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  <w:t>Svazek obcí Vejvanovice, Dolní Bezděkov, Dvakačovice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Cambria" w:hAnsi="Cambria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Cambria" w:hAnsi="Cambria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spacing w:val="120"/>
          <w:sz w:val="24"/>
          <w:szCs w:val="24"/>
          <w:u w:val="single"/>
        </w:rPr>
      </w:pPr>
      <w:r>
        <w:rPr>
          <w:rFonts w:eastAsia="Times New Roman" w:cs="Times New Roman" w:ascii="Cambria" w:hAnsi="Cambria"/>
          <w:b/>
          <w:spacing w:val="120"/>
          <w:sz w:val="24"/>
          <w:szCs w:val="24"/>
          <w:u w:val="single"/>
        </w:rPr>
        <w:t>Zasedání valné hromady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spacing w:val="120"/>
          <w:sz w:val="24"/>
          <w:szCs w:val="24"/>
          <w:u w:val="single"/>
        </w:rPr>
      </w:pPr>
      <w:r>
        <w:rPr>
          <w:rFonts w:eastAsia="Times New Roman" w:cs="Times New Roman" w:ascii="Cambria" w:hAnsi="Cambria"/>
          <w:b/>
          <w:spacing w:val="12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Cambria" w:hAnsi="Cambria"/>
          <w:sz w:val="24"/>
          <w:szCs w:val="24"/>
        </w:rPr>
        <w:t>Svazku obcí Vejvanovice, Dolní Bezděkov, Dvakačovice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  <w:t xml:space="preserve">svolané předsedou svazku obcí Janem Kupou. 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tbl>
      <w:tblPr>
        <w:tblW w:w="92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728"/>
        <w:gridCol w:w="7484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/>
                <w:sz w:val="24"/>
                <w:szCs w:val="24"/>
              </w:rPr>
              <w:t>Místo konání: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/>
                <w:sz w:val="24"/>
                <w:szCs w:val="24"/>
              </w:rPr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Cs/>
                <w:sz w:val="24"/>
                <w:szCs w:val="24"/>
              </w:rPr>
              <w:t xml:space="preserve">Zasedací místnost Obecního úřadu </w:t>
            </w:r>
            <w:r>
              <w:rPr>
                <w:rFonts w:eastAsia="Times New Roman" w:cs="Times New Roman" w:ascii="Cambria" w:hAnsi="Cambria"/>
                <w:bCs/>
                <w:sz w:val="24"/>
                <w:szCs w:val="24"/>
              </w:rPr>
              <w:t>Vejvanovice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/>
                <w:sz w:val="24"/>
                <w:szCs w:val="24"/>
              </w:rPr>
              <w:t>Doba konání: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/>
                <w:sz w:val="24"/>
                <w:szCs w:val="24"/>
              </w:rPr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/>
                <w:bCs/>
                <w:sz w:val="24"/>
                <w:szCs w:val="24"/>
              </w:rPr>
              <w:t>30</w:t>
            </w:r>
            <w:r>
              <w:rPr>
                <w:rFonts w:eastAsia="Times New Roman" w:cs="Times New Roman" w:ascii="Cambria" w:hAnsi="Cambria"/>
                <w:b/>
                <w:bCs/>
                <w:sz w:val="24"/>
                <w:szCs w:val="24"/>
              </w:rPr>
              <w:t>.06.2026 od 1</w:t>
            </w:r>
            <w:r>
              <w:rPr>
                <w:rFonts w:eastAsia="Times New Roman" w:cs="Times New Roman" w:ascii="Cambria" w:hAnsi="Cambria"/>
                <w:b/>
                <w:bCs/>
                <w:sz w:val="24"/>
                <w:szCs w:val="24"/>
              </w:rPr>
              <w:t>8:30 hod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b/>
                <w:sz w:val="24"/>
                <w:szCs w:val="24"/>
              </w:rPr>
              <w:t xml:space="preserve">Navržený </w:t>
              <w:br/>
              <w:t>program: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Cambria" w:hAnsi="Cambria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iCs/>
                <w:sz w:val="24"/>
                <w:szCs w:val="24"/>
              </w:rPr>
              <w:t>Určení ověřovatelů zápisu a zapisovatele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Cambria" w:hAnsi="Cambria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Cambria" w:hAnsi="Cambria"/>
                <w:iCs/>
                <w:sz w:val="24"/>
                <w:szCs w:val="24"/>
              </w:rPr>
              <w:t>Schválení programu</w:t>
            </w:r>
          </w:p>
          <w:p>
            <w:pPr>
              <w:pStyle w:val="Normal"/>
              <w:widowControl w:val="false"/>
              <w:spacing w:before="0" w:after="200"/>
              <w:ind w:hanging="0" w:left="36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shd w:fill="FFFFFF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shd w:fill="FFFFFF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108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Závěrečný účet Svazku obcí Vejvanovice, Dolní Bezděkov, Dvakačovice za rok 2025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Účetní závěrka Svazku obcí Vejvanovice, Dolní Bezděkov, Dvakačovice za rok 2025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Schválení smlouvy o poskytnutí dotace z dotačního programu „Rozvoj infrastruktury v oblasti zásobování pitnou vodou a odvádění odpadních vod 2026, program – zpracování projektové dokumentace“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Diskuze</w:t>
            </w:r>
          </w:p>
          <w:p>
            <w:pPr>
              <w:pStyle w:val="Normal"/>
              <w:widowControl w:val="false"/>
              <w:spacing w:before="0" w:after="200"/>
              <w:ind w:hanging="0" w:left="108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hanging="0" w:left="108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  <w:t>Ve Vejvanovicích dne 1</w:t>
      </w:r>
      <w:r>
        <w:rPr>
          <w:rFonts w:eastAsia="Times New Roman" w:cs="Times New Roman" w:ascii="Cambria" w:hAnsi="Cambria"/>
          <w:sz w:val="24"/>
          <w:szCs w:val="24"/>
        </w:rPr>
        <w:t>5</w:t>
      </w:r>
      <w:r>
        <w:rPr>
          <w:rFonts w:eastAsia="Times New Roman" w:cs="Times New Roman" w:ascii="Cambria" w:hAnsi="Cambria"/>
          <w:sz w:val="24"/>
          <w:szCs w:val="24"/>
        </w:rPr>
        <w:t>.06.2026</w:t>
      </w:r>
    </w:p>
    <w:p>
      <w:pPr>
        <w:pStyle w:val="Normal"/>
        <w:spacing w:lineRule="auto" w:line="240" w:before="0" w:after="0"/>
        <w:ind w:hanging="0" w:left="4248"/>
        <w:jc w:val="center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  <w:t>Jan Kupa v. r.</w:t>
      </w:r>
    </w:p>
    <w:p>
      <w:pPr>
        <w:pStyle w:val="Normal"/>
        <w:spacing w:lineRule="auto" w:line="240" w:before="0" w:after="0"/>
        <w:ind w:hanging="0" w:left="4248"/>
        <w:jc w:val="center"/>
        <w:rPr>
          <w:rFonts w:ascii="Cambria" w:hAnsi="Cambria" w:eastAsia="Times New Roman" w:cs="Times New Roman"/>
          <w:i/>
          <w:sz w:val="24"/>
          <w:szCs w:val="24"/>
        </w:rPr>
      </w:pPr>
      <w:r>
        <w:rPr>
          <w:rFonts w:eastAsia="Times New Roman" w:cs="Times New Roman" w:ascii="Cambria" w:hAnsi="Cambria"/>
          <w:i/>
          <w:sz w:val="24"/>
          <w:szCs w:val="24"/>
        </w:rPr>
        <w:t xml:space="preserve">Předseda svazku obcí </w:t>
      </w:r>
    </w:p>
    <w:p>
      <w:pPr>
        <w:pStyle w:val="Normal"/>
        <w:spacing w:lineRule="auto" w:line="240" w:before="0" w:after="0"/>
        <w:ind w:hanging="0" w:left="4248"/>
        <w:jc w:val="center"/>
        <w:rPr>
          <w:rFonts w:ascii="Cambria" w:hAnsi="Cambria" w:eastAsia="Times New Roman" w:cs="Times New Roman"/>
          <w:i/>
          <w:sz w:val="24"/>
          <w:szCs w:val="24"/>
        </w:rPr>
      </w:pPr>
      <w:r>
        <w:rPr>
          <w:rFonts w:eastAsia="Times New Roman" w:cs="Times New Roman" w:ascii="Cambria" w:hAnsi="Cambria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sz w:val="24"/>
          <w:szCs w:val="24"/>
        </w:rPr>
      </w:pPr>
      <w:r>
        <w:rPr>
          <w:rFonts w:eastAsia="Times New Roman" w:cs="Times New Roman" w:ascii="Cambria" w:hAnsi="Cambria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1340c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134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LibreOffice/26.2.0.3$Windows_X86_64 LibreOffice_project/620$Build-3</Application>
  <AppVersion>15.0000</AppVersion>
  <Pages>1</Pages>
  <Words>107</Words>
  <Characters>684</Characters>
  <CharactersWithSpaces>771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2023-03-26T04:45:00Z</dcterms:created>
  <dc:creator>Uživatel systému Windows</dc:creator>
  <dc:description/>
  <dc:language>cs-CZ</dc:language>
  <cp:lastModifiedBy/>
  <cp:lastPrinted>2024-06-12T19:05:03Z</cp:lastPrinted>
  <dcterms:modified xsi:type="dcterms:W3CDTF">2026-06-15T17:14:45Z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